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1211,1334,1511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Kč 6,201</w:t>
            </w:r>
            <w:r w:rsidR="00637415">
              <w:rPr>
                <w:b/>
              </w:rPr>
              <w:t>.5</w:t>
            </w:r>
            <w:r w:rsidR="00190100" w:rsidRPr="00697ACA">
              <w:rPr>
                <w:b/>
              </w:rPr>
              <w:t>0</w:t>
            </w:r>
            <w:r w:rsidR="00771F29" w:rsidRPr="00697ACA">
              <w:rPr>
                <w:b/>
              </w:rPr>
              <w:t>0,--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637415">
        <w:tc>
          <w:tcPr>
            <w:tcW w:w="2802" w:type="dxa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343CF9" w:rsidRPr="00697ACA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1F29"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="00771F29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697ACA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 w:rsidR="00724079">
              <w:t>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557AB9" w:rsidRPr="007B5261" w:rsidRDefault="00782443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1,713.100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2407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1C45FE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  <w:r w:rsidR="00B6444A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763CF" w:rsidP="00771F29">
            <w:pPr>
              <w:pStyle w:val="Bezmezer"/>
              <w:jc w:val="center"/>
              <w:rPr>
                <w:b/>
              </w:rPr>
            </w:pPr>
            <w:r w:rsidRPr="007B5261">
              <w:rPr>
                <w:b/>
              </w:rPr>
              <w:t>20.000,--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97.9</w:t>
            </w:r>
            <w:r w:rsidR="003763CF"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5FE">
              <w:rPr>
                <w:b/>
              </w:rPr>
              <w:t>0.000</w:t>
            </w:r>
            <w:r w:rsidR="003763CF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43CF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="003763CF"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2443">
              <w:rPr>
                <w:b/>
              </w:rPr>
              <w:t>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1C45F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343CF9" w:rsidTr="00637415">
        <w:tc>
          <w:tcPr>
            <w:tcW w:w="2802" w:type="dxa"/>
            <w:vAlign w:val="center"/>
          </w:tcPr>
          <w:p w:rsidR="00343CF9" w:rsidRPr="007B5261" w:rsidRDefault="00343CF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43CF9" w:rsidRDefault="005B7D8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97ACA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43CF9" w:rsidRPr="00771F29" w:rsidRDefault="001C45FE" w:rsidP="00771F29">
            <w:pPr>
              <w:pStyle w:val="Bezmezer"/>
              <w:jc w:val="center"/>
            </w:pPr>
            <w:r>
              <w:t>3.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343CF9" w:rsidTr="00771F29">
        <w:tc>
          <w:tcPr>
            <w:tcW w:w="2802" w:type="dxa"/>
            <w:vAlign w:val="center"/>
          </w:tcPr>
          <w:p w:rsidR="00343CF9" w:rsidRPr="007B5261" w:rsidRDefault="00876E6D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343CF9" w:rsidRDefault="00343CF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343CF9" w:rsidRPr="00771F29" w:rsidRDefault="00343CF9" w:rsidP="00771F29">
            <w:pPr>
              <w:pStyle w:val="Bezmezer"/>
              <w:jc w:val="center"/>
            </w:pPr>
          </w:p>
        </w:tc>
      </w:tr>
      <w:tr w:rsidR="00771F29" w:rsidTr="00103424">
        <w:tc>
          <w:tcPr>
            <w:tcW w:w="2802" w:type="dxa"/>
            <w:vAlign w:val="center"/>
          </w:tcPr>
          <w:p w:rsidR="00771F29" w:rsidRPr="00103424" w:rsidRDefault="0010342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B6444A" w:rsidRDefault="00B6444A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444A" w:rsidRDefault="00782443" w:rsidP="006519C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9,966</w:t>
            </w:r>
            <w:r w:rsidR="00697ACA">
              <w:rPr>
                <w:b/>
              </w:rPr>
              <w:t>.000</w:t>
            </w:r>
            <w:r w:rsidR="00B6444A">
              <w:rPr>
                <w:b/>
              </w:rPr>
              <w:t>,-- Kč</w:t>
            </w:r>
          </w:p>
          <w:p w:rsidR="006519C2" w:rsidRPr="00771F29" w:rsidRDefault="006519C2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771F29" w:rsidRPr="00771F29" w:rsidRDefault="00771F2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782443">
        <w:t>6,592</w:t>
      </w:r>
      <w:r w:rsidR="00697ACA">
        <w:t>.000</w:t>
      </w:r>
      <w:r>
        <w:t>,-- Kč</w:t>
      </w:r>
    </w:p>
    <w:p w:rsidR="006519C2" w:rsidRDefault="00782443" w:rsidP="00771F29">
      <w:pPr>
        <w:pStyle w:val="Bezmezer"/>
      </w:pPr>
      <w:r>
        <w:t>Třída 2. = 3,152</w:t>
      </w:r>
      <w:r w:rsidR="00697ACA"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782443">
        <w:t>72</w:t>
      </w:r>
      <w:r>
        <w:t>.000</w:t>
      </w:r>
      <w:r w:rsidR="006519C2">
        <w:t>,-- Kč</w:t>
      </w:r>
    </w:p>
    <w:p w:rsidR="00963F5E" w:rsidRDefault="00697ACA" w:rsidP="00771F29">
      <w:pPr>
        <w:pStyle w:val="Bezmezer"/>
      </w:pPr>
      <w:r>
        <w:t>Třída 4. = 150.000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8B1CCD" w:rsidRDefault="008B1CCD" w:rsidP="00A55822">
      <w:pPr>
        <w:pStyle w:val="Bezmezer"/>
      </w:pPr>
    </w:p>
    <w:p w:rsidR="00116E50" w:rsidRDefault="00116E50" w:rsidP="00A55822">
      <w:pPr>
        <w:pStyle w:val="Bezmezer"/>
      </w:pPr>
    </w:p>
    <w:p w:rsidR="00116E50" w:rsidRDefault="00116E50" w:rsidP="00A55822">
      <w:pPr>
        <w:pStyle w:val="Bezmezer"/>
      </w:pPr>
    </w:p>
    <w:p w:rsidR="00116E50" w:rsidRDefault="00116E50" w:rsidP="00A55822">
      <w:pPr>
        <w:pStyle w:val="Bezmezer"/>
      </w:pPr>
    </w:p>
    <w:p w:rsidR="000032D8" w:rsidRDefault="000032D8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100.5</w:t>
            </w:r>
            <w:r w:rsidR="0072407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AF137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72407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675.000,--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KINO 3313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3DEE">
              <w:rPr>
                <w:b/>
              </w:rPr>
              <w:t>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24079"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07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72407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</w:t>
            </w:r>
            <w:r w:rsidR="0072407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7A4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71.500</w:t>
            </w:r>
            <w:r w:rsidR="00160B7D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7E9">
              <w:rPr>
                <w:b/>
              </w:rPr>
              <w:t>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700.0</w:t>
            </w:r>
            <w:r w:rsidR="0072407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470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</w:t>
            </w:r>
            <w:r w:rsidR="00160B7D">
              <w:rPr>
                <w:b/>
              </w:rPr>
              <w:t>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7A484F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2,090.000</w:t>
            </w:r>
            <w:r w:rsidR="0072407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7A484F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7A484F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225.000</w:t>
            </w:r>
            <w:r w:rsidR="00160B7D">
              <w:rPr>
                <w:b/>
              </w:rPr>
              <w:t>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7A484F">
        <w:tc>
          <w:tcPr>
            <w:tcW w:w="3070" w:type="dxa"/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shd w:val="clear" w:color="auto" w:fill="FFFFFF" w:themeFill="background1"/>
          </w:tcPr>
          <w:p w:rsidR="00992952" w:rsidRDefault="00174566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31.000,--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992952" w:rsidRPr="00992952" w:rsidRDefault="00992952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876E6D" w:rsidTr="007A484F">
        <w:tc>
          <w:tcPr>
            <w:tcW w:w="3070" w:type="dxa"/>
            <w:shd w:val="clear" w:color="auto" w:fill="92D050"/>
          </w:tcPr>
          <w:p w:rsidR="00876E6D" w:rsidRDefault="00876E6D" w:rsidP="00192B99">
            <w:pPr>
              <w:pStyle w:val="Bezmezer"/>
              <w:jc w:val="center"/>
            </w:pPr>
            <w:proofErr w:type="spellStart"/>
            <w:r>
              <w:t>Multifunční</w:t>
            </w:r>
            <w:proofErr w:type="spellEnd"/>
            <w:r>
              <w:t xml:space="preserve"> </w:t>
            </w:r>
            <w:proofErr w:type="gramStart"/>
            <w:r>
              <w:t>sál</w:t>
            </w:r>
            <w:r w:rsidR="00724079">
              <w:t xml:space="preserve">  3319</w:t>
            </w:r>
            <w:proofErr w:type="gramEnd"/>
          </w:p>
        </w:tc>
        <w:tc>
          <w:tcPr>
            <w:tcW w:w="5827" w:type="dxa"/>
            <w:shd w:val="clear" w:color="auto" w:fill="92D050"/>
          </w:tcPr>
          <w:p w:rsidR="00876E6D" w:rsidRDefault="005B7D8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6E6D">
              <w:rPr>
                <w:b/>
              </w:rPr>
              <w:t>,000.000,--</w:t>
            </w:r>
            <w:r w:rsidR="00724079"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876E6D" w:rsidRPr="00992952" w:rsidRDefault="00B316B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4253BC" w:rsidTr="007A484F">
        <w:tc>
          <w:tcPr>
            <w:tcW w:w="3070" w:type="dxa"/>
            <w:shd w:val="clear" w:color="auto" w:fill="92D050"/>
          </w:tcPr>
          <w:p w:rsidR="004253BC" w:rsidRDefault="004253BC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  <w:shd w:val="clear" w:color="auto" w:fill="92D050"/>
          </w:tcPr>
          <w:p w:rsidR="004253BC" w:rsidRDefault="004253BC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150.000,-- Kč</w:t>
            </w:r>
          </w:p>
        </w:tc>
        <w:tc>
          <w:tcPr>
            <w:tcW w:w="387" w:type="dxa"/>
            <w:shd w:val="clear" w:color="auto" w:fill="92D050"/>
          </w:tcPr>
          <w:p w:rsidR="004253BC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7A484F" w:rsidTr="007A484F">
        <w:tc>
          <w:tcPr>
            <w:tcW w:w="3070" w:type="dxa"/>
            <w:shd w:val="clear" w:color="auto" w:fill="92D050"/>
          </w:tcPr>
          <w:p w:rsidR="007A484F" w:rsidRDefault="007A484F" w:rsidP="00192B99">
            <w:pPr>
              <w:pStyle w:val="Bezmezer"/>
              <w:jc w:val="center"/>
            </w:pPr>
            <w:r>
              <w:t>Veřejné osvětlení 3631</w:t>
            </w:r>
          </w:p>
        </w:tc>
        <w:tc>
          <w:tcPr>
            <w:tcW w:w="5827" w:type="dxa"/>
            <w:shd w:val="clear" w:color="auto" w:fill="92D050"/>
          </w:tcPr>
          <w:p w:rsidR="007A484F" w:rsidRDefault="007A484F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8.500,-- Kč</w:t>
            </w:r>
          </w:p>
        </w:tc>
        <w:tc>
          <w:tcPr>
            <w:tcW w:w="387" w:type="dxa"/>
            <w:shd w:val="clear" w:color="auto" w:fill="92D050"/>
          </w:tcPr>
          <w:p w:rsidR="007A484F" w:rsidRDefault="007A4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7A484F" w:rsidTr="007A484F">
        <w:tc>
          <w:tcPr>
            <w:tcW w:w="3070" w:type="dxa"/>
            <w:shd w:val="clear" w:color="auto" w:fill="92D050"/>
          </w:tcPr>
          <w:p w:rsidR="007A484F" w:rsidRDefault="007A484F" w:rsidP="00192B99">
            <w:pPr>
              <w:pStyle w:val="Bezmezer"/>
              <w:jc w:val="center"/>
            </w:pPr>
            <w:r>
              <w:t>Územní plán 3635</w:t>
            </w:r>
          </w:p>
        </w:tc>
        <w:tc>
          <w:tcPr>
            <w:tcW w:w="5827" w:type="dxa"/>
            <w:shd w:val="clear" w:color="auto" w:fill="92D050"/>
          </w:tcPr>
          <w:p w:rsidR="007A484F" w:rsidRDefault="007A484F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300.000,-- Kč</w:t>
            </w:r>
          </w:p>
        </w:tc>
        <w:tc>
          <w:tcPr>
            <w:tcW w:w="387" w:type="dxa"/>
            <w:shd w:val="clear" w:color="auto" w:fill="92D050"/>
          </w:tcPr>
          <w:p w:rsidR="007A484F" w:rsidRDefault="007A4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7A484F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9E2850" w:rsidRDefault="00174566" w:rsidP="00876E6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B7D8E">
              <w:rPr>
                <w:b/>
              </w:rPr>
              <w:t>,966</w:t>
            </w:r>
            <w:r w:rsidR="00876E6D">
              <w:rPr>
                <w:b/>
              </w:rPr>
              <w:t>.000,--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190100" w:rsidRDefault="007A484F" w:rsidP="008B1CCD">
      <w:pPr>
        <w:pStyle w:val="Bezmezer"/>
      </w:pPr>
      <w:r>
        <w:t>Třída 5. = 7,507.500</w:t>
      </w:r>
      <w:r w:rsidR="00B316BF">
        <w:t>,-- Kč</w:t>
      </w:r>
    </w:p>
    <w:p w:rsidR="00B316BF" w:rsidRDefault="005B7D8E" w:rsidP="008B1CCD">
      <w:pPr>
        <w:pStyle w:val="Bezmezer"/>
      </w:pPr>
      <w:r>
        <w:t>Třída 6. = 2</w:t>
      </w:r>
      <w:r w:rsidR="007A484F">
        <w:t>,458.500</w:t>
      </w:r>
      <w:r w:rsidR="00B316BF">
        <w:t>,-- Kč</w:t>
      </w:r>
    </w:p>
    <w:p w:rsidR="008B1CCD" w:rsidRDefault="00190100" w:rsidP="008B1CCD">
      <w:pPr>
        <w:pStyle w:val="Bezmezer"/>
        <w:jc w:val="center"/>
      </w:pPr>
      <w:r>
        <w:t>Strana 2.</w:t>
      </w:r>
    </w:p>
    <w:p w:rsidR="00B316BF" w:rsidRDefault="00B316BF" w:rsidP="008B1CCD">
      <w:pPr>
        <w:pStyle w:val="Bezmezer"/>
        <w:jc w:val="center"/>
      </w:pPr>
    </w:p>
    <w:p w:rsidR="008B1CCD" w:rsidRDefault="00B316BF" w:rsidP="008B1CCD">
      <w:pPr>
        <w:pStyle w:val="Bezmezer"/>
        <w:jc w:val="center"/>
      </w:pPr>
      <w:r>
        <w:t>Vyvěšeno dne:</w:t>
      </w:r>
    </w:p>
    <w:p w:rsidR="00B316BF" w:rsidRDefault="00B316BF" w:rsidP="008B1CCD">
      <w:pPr>
        <w:pStyle w:val="Bezmezer"/>
        <w:jc w:val="center"/>
      </w:pPr>
      <w:r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50" w:rsidRDefault="00116E50" w:rsidP="00116E50">
    <w:pPr>
      <w:pStyle w:val="Bezmezer"/>
      <w:tabs>
        <w:tab w:val="left" w:pos="3244"/>
      </w:tabs>
      <w:jc w:val="center"/>
      <w:rPr>
        <w:rFonts w:ascii="Arial Black" w:hAnsi="Arial Black"/>
        <w:i/>
        <w:u w:val="single"/>
      </w:rPr>
    </w:pPr>
  </w:p>
  <w:p w:rsidR="003763CF" w:rsidRDefault="00227F2D" w:rsidP="00116E50">
    <w:pPr>
      <w:pStyle w:val="Bezmezer"/>
      <w:tabs>
        <w:tab w:val="left" w:pos="3244"/>
      </w:tabs>
      <w:jc w:val="center"/>
      <w:rPr>
        <w:rFonts w:ascii="Arial Black" w:hAnsi="Arial Black"/>
        <w:i/>
        <w:u w:val="single"/>
      </w:rPr>
    </w:pPr>
    <w:r>
      <w:rPr>
        <w:rFonts w:ascii="Arial Black" w:hAnsi="Arial Black"/>
        <w:i/>
        <w:u w:val="single"/>
      </w:rPr>
      <w:t>ROZPOČET NA ROK 2015</w:t>
    </w:r>
  </w:p>
  <w:p w:rsidR="00116E50" w:rsidRDefault="00116E50" w:rsidP="00116E50">
    <w:pPr>
      <w:pStyle w:val="Bezmezer"/>
      <w:tabs>
        <w:tab w:val="left" w:pos="3244"/>
      </w:tabs>
      <w:jc w:val="center"/>
      <w:rPr>
        <w:rFonts w:ascii="Arial Black" w:hAnsi="Arial Black"/>
        <w:i/>
        <w:u w:val="single"/>
      </w:rPr>
    </w:pPr>
  </w:p>
  <w:p w:rsidR="00116E50" w:rsidRPr="00116E50" w:rsidRDefault="00116E50" w:rsidP="00116E50">
    <w:pPr>
      <w:pStyle w:val="Bezmezer"/>
      <w:tabs>
        <w:tab w:val="left" w:pos="3244"/>
      </w:tabs>
      <w:jc w:val="center"/>
      <w:rPr>
        <w:rFonts w:ascii="Arial Black" w:hAnsi="Arial Black"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C5488"/>
    <w:rsid w:val="000E765A"/>
    <w:rsid w:val="00103424"/>
    <w:rsid w:val="00116E50"/>
    <w:rsid w:val="00160238"/>
    <w:rsid w:val="00160B7D"/>
    <w:rsid w:val="00174566"/>
    <w:rsid w:val="00190100"/>
    <w:rsid w:val="00192B99"/>
    <w:rsid w:val="001C45FE"/>
    <w:rsid w:val="001D3582"/>
    <w:rsid w:val="00227F2D"/>
    <w:rsid w:val="00294D74"/>
    <w:rsid w:val="002D0B1D"/>
    <w:rsid w:val="002F61C9"/>
    <w:rsid w:val="00343CF9"/>
    <w:rsid w:val="00343E8A"/>
    <w:rsid w:val="003763CF"/>
    <w:rsid w:val="003B2B02"/>
    <w:rsid w:val="0040762B"/>
    <w:rsid w:val="004253BC"/>
    <w:rsid w:val="004A2218"/>
    <w:rsid w:val="004C07C7"/>
    <w:rsid w:val="004D2A36"/>
    <w:rsid w:val="004F35BF"/>
    <w:rsid w:val="005179F6"/>
    <w:rsid w:val="00557AB9"/>
    <w:rsid w:val="005B7D8E"/>
    <w:rsid w:val="00637415"/>
    <w:rsid w:val="006519C2"/>
    <w:rsid w:val="00697ACA"/>
    <w:rsid w:val="00724079"/>
    <w:rsid w:val="007334A3"/>
    <w:rsid w:val="00771F29"/>
    <w:rsid w:val="00782443"/>
    <w:rsid w:val="00790EEE"/>
    <w:rsid w:val="007962CB"/>
    <w:rsid w:val="007A484F"/>
    <w:rsid w:val="007B0506"/>
    <w:rsid w:val="007B5261"/>
    <w:rsid w:val="007C3C36"/>
    <w:rsid w:val="007C3DEE"/>
    <w:rsid w:val="0080182C"/>
    <w:rsid w:val="00807F70"/>
    <w:rsid w:val="008267E9"/>
    <w:rsid w:val="008310BA"/>
    <w:rsid w:val="00856864"/>
    <w:rsid w:val="00876E6D"/>
    <w:rsid w:val="0087718E"/>
    <w:rsid w:val="008B1CCD"/>
    <w:rsid w:val="00915455"/>
    <w:rsid w:val="00963F5E"/>
    <w:rsid w:val="00992952"/>
    <w:rsid w:val="009A44FF"/>
    <w:rsid w:val="009E2850"/>
    <w:rsid w:val="00A55822"/>
    <w:rsid w:val="00AB5B61"/>
    <w:rsid w:val="00AF137C"/>
    <w:rsid w:val="00AF316D"/>
    <w:rsid w:val="00B316BF"/>
    <w:rsid w:val="00B6444A"/>
    <w:rsid w:val="00B846EF"/>
    <w:rsid w:val="00BE1207"/>
    <w:rsid w:val="00C77D42"/>
    <w:rsid w:val="00CA0807"/>
    <w:rsid w:val="00CD588F"/>
    <w:rsid w:val="00D02F34"/>
    <w:rsid w:val="00D20996"/>
    <w:rsid w:val="00D31A87"/>
    <w:rsid w:val="00D3245E"/>
    <w:rsid w:val="00D32771"/>
    <w:rsid w:val="00D515B6"/>
    <w:rsid w:val="00D617AA"/>
    <w:rsid w:val="00D6569B"/>
    <w:rsid w:val="00D96BEE"/>
    <w:rsid w:val="00DE5963"/>
    <w:rsid w:val="00F96079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F2F8-35C6-41CF-B0B5-B13A23E0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2015-09-30T07:49:00Z</cp:lastPrinted>
  <dcterms:created xsi:type="dcterms:W3CDTF">2014-12-19T07:47:00Z</dcterms:created>
  <dcterms:modified xsi:type="dcterms:W3CDTF">2015-09-30T07:49:00Z</dcterms:modified>
</cp:coreProperties>
</file>